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5116" w14:textId="77777777" w:rsidR="00B82661" w:rsidRDefault="00B82661" w:rsidP="00B82661">
      <w:pPr>
        <w:jc w:val="center"/>
        <w:rPr>
          <w:snapToGrid w:val="0"/>
          <w:sz w:val="24"/>
        </w:rPr>
      </w:pPr>
      <w:bookmarkStart w:id="0" w:name="_Hlk15531964"/>
      <w:r>
        <w:rPr>
          <w:snapToGrid w:val="0"/>
          <w:sz w:val="24"/>
        </w:rPr>
        <w:t>GEORGIA STATE ASSOCIATION OF LETTER CARRIERS</w:t>
      </w:r>
    </w:p>
    <w:p w14:paraId="10969322" w14:textId="77777777" w:rsidR="00B82661" w:rsidRDefault="00B82661" w:rsidP="00B82661">
      <w:pPr>
        <w:jc w:val="center"/>
        <w:rPr>
          <w:snapToGrid w:val="0"/>
          <w:sz w:val="24"/>
        </w:rPr>
      </w:pPr>
      <w:r>
        <w:rPr>
          <w:snapToGrid w:val="0"/>
          <w:sz w:val="24"/>
        </w:rPr>
        <w:t>OFFICERS MEETING</w:t>
      </w:r>
    </w:p>
    <w:p w14:paraId="7B974688" w14:textId="77777777" w:rsidR="00B82661" w:rsidRDefault="00B82661" w:rsidP="00B82661">
      <w:pPr>
        <w:jc w:val="center"/>
        <w:rPr>
          <w:snapToGrid w:val="0"/>
          <w:sz w:val="24"/>
        </w:rPr>
      </w:pPr>
      <w:r>
        <w:rPr>
          <w:snapToGrid w:val="0"/>
          <w:sz w:val="24"/>
        </w:rPr>
        <w:t>Atlanta Airport Hilton – Atlanta Ga</w:t>
      </w:r>
    </w:p>
    <w:p w14:paraId="7579BEAC" w14:textId="77777777" w:rsidR="00B82661" w:rsidRPr="00B43BD7" w:rsidRDefault="00B82661" w:rsidP="00B82661">
      <w:pPr>
        <w:jc w:val="center"/>
        <w:rPr>
          <w:snapToGrid w:val="0"/>
          <w:sz w:val="24"/>
        </w:rPr>
      </w:pPr>
      <w:r>
        <w:rPr>
          <w:snapToGrid w:val="0"/>
          <w:sz w:val="24"/>
        </w:rPr>
        <w:t>March 1, 2019 5:00 PM</w:t>
      </w:r>
    </w:p>
    <w:p w14:paraId="5A94C2A5" w14:textId="77777777" w:rsidR="00B82661" w:rsidRDefault="00B82661" w:rsidP="00B82661">
      <w:pPr>
        <w:jc w:val="center"/>
        <w:rPr>
          <w:snapToGrid w:val="0"/>
          <w:sz w:val="24"/>
        </w:rPr>
      </w:pPr>
      <w:r>
        <w:rPr>
          <w:snapToGrid w:val="0"/>
          <w:sz w:val="24"/>
        </w:rPr>
        <w:t xml:space="preserve"> </w:t>
      </w:r>
    </w:p>
    <w:p w14:paraId="17FC1F04" w14:textId="77777777" w:rsidR="00B82661" w:rsidRDefault="00B82661" w:rsidP="00B82661">
      <w:pPr>
        <w:rPr>
          <w:snapToGrid w:val="0"/>
          <w:sz w:val="24"/>
        </w:rPr>
      </w:pPr>
      <w:r>
        <w:rPr>
          <w:snapToGrid w:val="0"/>
          <w:sz w:val="24"/>
        </w:rPr>
        <w:t>MEMBERS PRESENT: Jacob Alston, Vice President (who chaired the meeting); Bob Johnson, Secretary; Carl Hayes, Treasurer; Tim McCray, Director of Education;</w:t>
      </w:r>
      <w:r w:rsidRPr="00295C52">
        <w:rPr>
          <w:snapToGrid w:val="0"/>
          <w:sz w:val="24"/>
        </w:rPr>
        <w:t xml:space="preserve"> </w:t>
      </w:r>
      <w:r>
        <w:rPr>
          <w:snapToGrid w:val="0"/>
          <w:sz w:val="24"/>
        </w:rPr>
        <w:t>Executive Board Chairman – Bynoskia Sams, Executive Board Members – Ronney Harper, Tiawanna Jackson, Eileen Ford, and James “Beau” Cadien, William Rich, Director of Information Technology. Also present was guest Anna Mudd from Kentucky to assist Eileen Ford in Legislative Training.</w:t>
      </w:r>
    </w:p>
    <w:p w14:paraId="3E3EA595" w14:textId="77777777" w:rsidR="00B82661" w:rsidRDefault="00B82661" w:rsidP="00B82661">
      <w:pPr>
        <w:rPr>
          <w:snapToGrid w:val="0"/>
          <w:sz w:val="24"/>
        </w:rPr>
      </w:pPr>
      <w:r>
        <w:rPr>
          <w:snapToGrid w:val="0"/>
          <w:sz w:val="24"/>
        </w:rPr>
        <w:t>1. Anna Mudd updated officers on legislative issues.</w:t>
      </w:r>
    </w:p>
    <w:p w14:paraId="046329C3" w14:textId="77777777" w:rsidR="00B82661" w:rsidRDefault="00B82661" w:rsidP="00B82661">
      <w:pPr>
        <w:rPr>
          <w:snapToGrid w:val="0"/>
          <w:sz w:val="24"/>
        </w:rPr>
      </w:pPr>
      <w:r>
        <w:rPr>
          <w:snapToGrid w:val="0"/>
          <w:sz w:val="24"/>
        </w:rPr>
        <w:t>2. Tim McCray opened in prayer</w:t>
      </w:r>
      <w:bookmarkEnd w:id="0"/>
      <w:r>
        <w:rPr>
          <w:snapToGrid w:val="0"/>
          <w:sz w:val="24"/>
        </w:rPr>
        <w:t>, to include Don Griggs who was absent from this meeting due to recent surgery.</w:t>
      </w:r>
    </w:p>
    <w:p w14:paraId="6B45CF24" w14:textId="77777777" w:rsidR="00B82661" w:rsidRDefault="00B82661" w:rsidP="00B82661">
      <w:pPr>
        <w:rPr>
          <w:snapToGrid w:val="0"/>
          <w:sz w:val="24"/>
        </w:rPr>
      </w:pPr>
      <w:r>
        <w:rPr>
          <w:snapToGrid w:val="0"/>
          <w:sz w:val="24"/>
        </w:rPr>
        <w:t xml:space="preserve">3. Minutes from the October 21, 2018, 8:00 AM meeting </w:t>
      </w:r>
      <w:proofErr w:type="gramStart"/>
      <w:r>
        <w:rPr>
          <w:snapToGrid w:val="0"/>
          <w:sz w:val="24"/>
        </w:rPr>
        <w:t>were</w:t>
      </w:r>
      <w:proofErr w:type="gramEnd"/>
      <w:r>
        <w:rPr>
          <w:snapToGrid w:val="0"/>
          <w:sz w:val="24"/>
        </w:rPr>
        <w:t xml:space="preserve"> read. Motion was made by Tim McCray and seconded by Beau Caden to accept the minutes. Motion passed.</w:t>
      </w:r>
    </w:p>
    <w:p w14:paraId="702885D8" w14:textId="77777777" w:rsidR="00B82661" w:rsidRDefault="00B82661" w:rsidP="00B82661">
      <w:pPr>
        <w:rPr>
          <w:snapToGrid w:val="0"/>
          <w:sz w:val="24"/>
        </w:rPr>
      </w:pPr>
      <w:r>
        <w:rPr>
          <w:snapToGrid w:val="0"/>
          <w:sz w:val="24"/>
        </w:rPr>
        <w:t xml:space="preserve">4. Discussions were held on the upcoming training in June at the </w:t>
      </w:r>
      <w:bookmarkStart w:id="1" w:name="_Hlk10110362"/>
      <w:r>
        <w:rPr>
          <w:snapToGrid w:val="0"/>
          <w:sz w:val="24"/>
        </w:rPr>
        <w:t>Holiday Inn Athens</w:t>
      </w:r>
      <w:bookmarkEnd w:id="1"/>
      <w:r>
        <w:rPr>
          <w:snapToGrid w:val="0"/>
          <w:sz w:val="24"/>
        </w:rPr>
        <w:t>, Ga.</w:t>
      </w:r>
    </w:p>
    <w:p w14:paraId="5DA3B3B7" w14:textId="77777777" w:rsidR="00B82661" w:rsidRDefault="00B82661" w:rsidP="00B82661">
      <w:pPr>
        <w:rPr>
          <w:snapToGrid w:val="0"/>
          <w:sz w:val="24"/>
        </w:rPr>
      </w:pPr>
      <w:r>
        <w:rPr>
          <w:snapToGrid w:val="0"/>
          <w:sz w:val="24"/>
        </w:rPr>
        <w:t>5. The 2020 State Convention has been arranged for Embassy Suites at the Savannah / Hilton Head Airport.</w:t>
      </w:r>
    </w:p>
    <w:p w14:paraId="6C32643F" w14:textId="77777777" w:rsidR="00B82661" w:rsidRDefault="00B82661" w:rsidP="00B82661">
      <w:pPr>
        <w:rPr>
          <w:snapToGrid w:val="0"/>
          <w:sz w:val="24"/>
        </w:rPr>
      </w:pPr>
      <w:r>
        <w:rPr>
          <w:snapToGrid w:val="0"/>
          <w:sz w:val="24"/>
        </w:rPr>
        <w:t>6. It was agreed the next GSALC Officers meeting would be at the Holiday Inn Athens on June 14, 2019, at 5:00 PM.</w:t>
      </w:r>
    </w:p>
    <w:p w14:paraId="643CACE3" w14:textId="77777777" w:rsidR="00B82661" w:rsidRDefault="00B82661" w:rsidP="00B82661">
      <w:pPr>
        <w:rPr>
          <w:snapToGrid w:val="0"/>
          <w:sz w:val="24"/>
        </w:rPr>
      </w:pPr>
      <w:r>
        <w:rPr>
          <w:snapToGrid w:val="0"/>
          <w:sz w:val="24"/>
        </w:rPr>
        <w:t>7. Carl Hayes gave the Treasurer’s report: Royal E Smith Scholarship - $1124.38; APCU Savings - $2345</w:t>
      </w:r>
      <w:r w:rsidRPr="008D070B">
        <w:rPr>
          <w:snapToGrid w:val="0"/>
          <w:sz w:val="24"/>
        </w:rPr>
        <w:t>1</w:t>
      </w:r>
      <w:r>
        <w:rPr>
          <w:snapToGrid w:val="0"/>
          <w:sz w:val="24"/>
        </w:rPr>
        <w:t>.59; checking - $24,717.16. Tiawanna Jackson made a motion and Tim McCray seconded to accept the report. Motion passed.</w:t>
      </w:r>
    </w:p>
    <w:p w14:paraId="06C15ECE" w14:textId="77777777" w:rsidR="00B82661" w:rsidRDefault="00B82661" w:rsidP="00B82661">
      <w:pPr>
        <w:rPr>
          <w:snapToGrid w:val="0"/>
          <w:sz w:val="24"/>
        </w:rPr>
      </w:pPr>
      <w:r>
        <w:rPr>
          <w:snapToGrid w:val="0"/>
          <w:sz w:val="24"/>
        </w:rPr>
        <w:t>8. Tim McCray made a motion and Beau Caden seconded for the State to pay the unreimbursed expenses of this meeting and training session. Motion passed.</w:t>
      </w:r>
    </w:p>
    <w:p w14:paraId="435EAC40" w14:textId="77777777" w:rsidR="00B82661" w:rsidRDefault="00B82661" w:rsidP="00B82661">
      <w:pPr>
        <w:rPr>
          <w:snapToGrid w:val="0"/>
          <w:sz w:val="24"/>
        </w:rPr>
      </w:pPr>
      <w:r>
        <w:rPr>
          <w:snapToGrid w:val="0"/>
          <w:sz w:val="24"/>
        </w:rPr>
        <w:t>9. Motion was made by Beau Caden and seconded by Ronney Harper to send the President or his designee to the National Conference Rap session in Denver. Motion was made subject to being consistent with the National Constitution, Article 3, section 4(b). Motion passed.</w:t>
      </w:r>
    </w:p>
    <w:p w14:paraId="2202DB8F" w14:textId="77777777" w:rsidR="00B82661" w:rsidRDefault="00B82661" w:rsidP="00B82661">
      <w:pPr>
        <w:rPr>
          <w:snapToGrid w:val="0"/>
          <w:sz w:val="24"/>
        </w:rPr>
      </w:pPr>
      <w:r>
        <w:rPr>
          <w:snapToGrid w:val="0"/>
          <w:sz w:val="24"/>
        </w:rPr>
        <w:t xml:space="preserve">10. </w:t>
      </w:r>
      <w:bookmarkStart w:id="2" w:name="_Hlk15536167"/>
      <w:r>
        <w:rPr>
          <w:snapToGrid w:val="0"/>
          <w:sz w:val="24"/>
        </w:rPr>
        <w:t xml:space="preserve">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Bynoskia Sams reported the Executive Board had reviewed the checks and vouchers for the months of October 2018 thru January 2019 and found them to in in order except for outstanding check numbers</w:t>
      </w:r>
      <w:bookmarkEnd w:id="2"/>
      <w:r>
        <w:rPr>
          <w:snapToGrid w:val="0"/>
          <w:sz w:val="24"/>
        </w:rPr>
        <w:t xml:space="preserve"> 8909, 8914, 8917, and 8920. Motion made by Bob Johnson and seconded by Tawanna Jackson to accept to report. Motion passed.</w:t>
      </w:r>
    </w:p>
    <w:p w14:paraId="62ADBB4A" w14:textId="77777777" w:rsidR="00B82661" w:rsidRDefault="00B82661" w:rsidP="00B82661">
      <w:pPr>
        <w:rPr>
          <w:snapToGrid w:val="0"/>
          <w:sz w:val="24"/>
        </w:rPr>
      </w:pPr>
      <w:r>
        <w:rPr>
          <w:snapToGrid w:val="0"/>
          <w:sz w:val="24"/>
        </w:rPr>
        <w:t>11. Meeting adjourned at 7:00 PM</w:t>
      </w:r>
    </w:p>
    <w:p w14:paraId="3DF6E485" w14:textId="77777777" w:rsidR="00B82661" w:rsidRDefault="00B82661" w:rsidP="00B82661">
      <w:pPr>
        <w:rPr>
          <w:snapToGrid w:val="0"/>
          <w:sz w:val="24"/>
        </w:rPr>
      </w:pPr>
      <w:r>
        <w:rPr>
          <w:snapToGrid w:val="0"/>
          <w:sz w:val="24"/>
        </w:rPr>
        <w:t>Respectfully submitted, Bob Johnson, Secretary GSALC</w:t>
      </w:r>
    </w:p>
    <w:p w14:paraId="22639981" w14:textId="77777777" w:rsidR="007725B9" w:rsidRDefault="007725B9">
      <w:bookmarkStart w:id="3" w:name="_GoBack"/>
      <w:bookmarkEnd w:id="3"/>
    </w:p>
    <w:sectPr w:rsidR="0077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61"/>
    <w:rsid w:val="007725B9"/>
    <w:rsid w:val="00B8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B5A9"/>
  <w15:chartTrackingRefBased/>
  <w15:docId w15:val="{50CD0434-C543-43A3-9495-04DCA51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2019-08-01T11:54:00Z</dcterms:created>
  <dcterms:modified xsi:type="dcterms:W3CDTF">2019-08-01T11:56:00Z</dcterms:modified>
</cp:coreProperties>
</file>